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98" w:rsidRPr="009763BB" w:rsidRDefault="00322998" w:rsidP="0032299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22222"/>
          <w:sz w:val="28"/>
          <w:szCs w:val="28"/>
        </w:rPr>
      </w:pPr>
      <w:r w:rsidRPr="009763BB">
        <w:rPr>
          <w:rStyle w:val="a6"/>
          <w:color w:val="222222"/>
          <w:sz w:val="28"/>
          <w:szCs w:val="28"/>
          <w:bdr w:val="none" w:sz="0" w:space="0" w:color="auto" w:frame="1"/>
        </w:rPr>
        <w:t>Для быстрого и легкого запоминания таблицы умножения можно сделать с ребёнком специальные браслеты.</w:t>
      </w:r>
    </w:p>
    <w:p w:rsidR="00322998" w:rsidRPr="009763BB" w:rsidRDefault="00322998" w:rsidP="0032299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22222"/>
          <w:sz w:val="28"/>
          <w:szCs w:val="28"/>
        </w:rPr>
      </w:pPr>
      <w:r w:rsidRPr="009763BB">
        <w:rPr>
          <w:rFonts w:ascii="Tahoma" w:hAnsi="Tahoma" w:cs="Tahoma"/>
          <w:color w:val="222222"/>
          <w:sz w:val="28"/>
          <w:szCs w:val="28"/>
        </w:rPr>
        <w:t>Если поочередно носить такие браслеты на руке, то запоминание автоматически происходит быстрее, т.к. подключается зрительная память.</w:t>
      </w:r>
    </w:p>
    <w:p w:rsidR="00194FAB" w:rsidRPr="00322998" w:rsidRDefault="009763BB" w:rsidP="0032299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2222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2D063975" wp14:editId="62D70BCD">
            <wp:simplePos x="0" y="0"/>
            <wp:positionH relativeFrom="column">
              <wp:posOffset>-452120</wp:posOffset>
            </wp:positionH>
            <wp:positionV relativeFrom="paragraph">
              <wp:posOffset>246380</wp:posOffset>
            </wp:positionV>
            <wp:extent cx="3267075" cy="3977640"/>
            <wp:effectExtent l="0" t="0" r="9525" b="3810"/>
            <wp:wrapThrough wrapText="bothSides">
              <wp:wrapPolygon edited="0">
                <wp:start x="0" y="0"/>
                <wp:lineTo x="0" y="21517"/>
                <wp:lineTo x="21537" y="21517"/>
                <wp:lineTo x="21537" y="0"/>
                <wp:lineTo x="0" y="0"/>
              </wp:wrapPolygon>
            </wp:wrapThrough>
            <wp:docPr id="4" name="Рисунок 4" descr="Как правильно и быстро выучить таблицу умн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правильно и быстро выучить таблицу умнож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r="5760"/>
                    <a:stretch/>
                  </pic:blipFill>
                  <pic:spPr bwMode="auto">
                    <a:xfrm>
                      <a:off x="0" y="0"/>
                      <a:ext cx="3267075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2B0" w:rsidRDefault="009763BB"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-3437255</wp:posOffset>
            </wp:positionH>
            <wp:positionV relativeFrom="paragraph">
              <wp:posOffset>4116070</wp:posOffset>
            </wp:positionV>
            <wp:extent cx="3667125" cy="3973195"/>
            <wp:effectExtent l="0" t="0" r="9525" b="8255"/>
            <wp:wrapThrough wrapText="bothSides">
              <wp:wrapPolygon edited="0">
                <wp:start x="0" y="0"/>
                <wp:lineTo x="0" y="21541"/>
                <wp:lineTo x="21544" y="21541"/>
                <wp:lineTo x="21544" y="0"/>
                <wp:lineTo x="0" y="0"/>
              </wp:wrapPolygon>
            </wp:wrapThrough>
            <wp:docPr id="2" name="Рисунок 2" descr="Как правильно и быстро выучить таблицу умн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правильно и быстро выучить таблицу умно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97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DF6503">
        <w:rPr>
          <w:noProof/>
          <w:lang w:eastAsia="ru-RU"/>
        </w:rPr>
        <w:drawing>
          <wp:inline distT="0" distB="0" distL="0" distR="0" wp14:anchorId="72CEE91F" wp14:editId="06D24D04">
            <wp:extent cx="3275859" cy="3933415"/>
            <wp:effectExtent l="0" t="0" r="1270" b="0"/>
            <wp:docPr id="1" name="Рисунок 1" descr="Как правильно и быстро выучить таблицу умн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авильно и быстро выучить таблицу умнож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4" r="5194"/>
                    <a:stretch/>
                  </pic:blipFill>
                  <pic:spPr bwMode="auto">
                    <a:xfrm>
                      <a:off x="0" y="0"/>
                      <a:ext cx="3328192" cy="399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D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03"/>
    <w:rsid w:val="00194FAB"/>
    <w:rsid w:val="00322998"/>
    <w:rsid w:val="005D12B0"/>
    <w:rsid w:val="009763BB"/>
    <w:rsid w:val="00D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52D06-8824-456E-8F3E-0CB34AAC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5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2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2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7</cp:revision>
  <dcterms:created xsi:type="dcterms:W3CDTF">2024-03-24T07:27:00Z</dcterms:created>
  <dcterms:modified xsi:type="dcterms:W3CDTF">2024-03-29T07:04:00Z</dcterms:modified>
</cp:coreProperties>
</file>